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10" w:rsidRDefault="00516919" w:rsidP="006C7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919">
        <w:rPr>
          <w:rFonts w:ascii="Times New Roman" w:hAnsi="Times New Roman" w:cs="Times New Roman"/>
          <w:sz w:val="28"/>
          <w:szCs w:val="28"/>
        </w:rPr>
        <w:t>Перечень документов и сведений, предоставляемых одновременно с заявкой на подключение к сетям теплоснабжения</w:t>
      </w:r>
    </w:p>
    <w:p w:rsidR="00516919" w:rsidRDefault="00516919" w:rsidP="006C7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6919" w:rsidRDefault="00516919" w:rsidP="006C72A5">
      <w:pPr>
        <w:spacing w:after="0"/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516919">
        <w:rPr>
          <w:rFonts w:ascii="Times New Roman" w:hAnsi="Times New Roman" w:cs="Times New Roman"/>
          <w:i/>
          <w:sz w:val="24"/>
          <w:szCs w:val="28"/>
        </w:rPr>
        <w:t>Утвержден Постановлением Правительства РФ от 30.11.2021 №2115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</w:t>
      </w:r>
      <w:bookmarkStart w:id="0" w:name="_GoBack"/>
      <w:bookmarkEnd w:id="0"/>
      <w:r w:rsidRPr="00516919">
        <w:rPr>
          <w:rFonts w:ascii="Times New Roman" w:hAnsi="Times New Roman" w:cs="Times New Roman"/>
          <w:i/>
          <w:sz w:val="24"/>
          <w:szCs w:val="28"/>
        </w:rPr>
        <w:t xml:space="preserve"> положений некоторых актов Правительства Российской Федерации»</w:t>
      </w:r>
    </w:p>
    <w:p w:rsidR="00C14C40" w:rsidRDefault="00C14C40" w:rsidP="006C72A5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C14C40" w:rsidRPr="00C14C40" w:rsidRDefault="00C14C40" w:rsidP="006C72A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C14C40">
        <w:rPr>
          <w:color w:val="444444"/>
        </w:rPr>
        <w:t>К заявке о подключении к системе теплоснабжения прилагаются следующие документы:</w:t>
      </w:r>
      <w:r w:rsidRPr="00C14C40">
        <w:rPr>
          <w:color w:val="444444"/>
        </w:rPr>
        <w:br/>
      </w:r>
    </w:p>
    <w:p w:rsidR="00FB2F88" w:rsidRPr="00FB2F88" w:rsidRDefault="00C14C40" w:rsidP="006C72A5">
      <w:pPr>
        <w:pStyle w:val="ConsPlusNormal"/>
        <w:ind w:firstLine="54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B2F88">
        <w:rPr>
          <w:rFonts w:ascii="Times New Roman" w:hAnsi="Times New Roman" w:cs="Times New Roman"/>
          <w:color w:val="444444"/>
          <w:sz w:val="24"/>
          <w:szCs w:val="24"/>
        </w:rPr>
        <w:t xml:space="preserve">а) </w:t>
      </w:r>
      <w:r w:rsidR="00FB2F88" w:rsidRPr="00FB2F88">
        <w:rPr>
          <w:rFonts w:ascii="Times New Roman" w:hAnsi="Times New Roman" w:cs="Times New Roman"/>
          <w:color w:val="444444"/>
          <w:sz w:val="24"/>
          <w:szCs w:val="24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C14C40" w:rsidRPr="00C14C40" w:rsidRDefault="00C14C40" w:rsidP="006C72A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C14C40" w:rsidRPr="00C14C40" w:rsidRDefault="00C14C40" w:rsidP="006C72A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C14C40">
        <w:rPr>
          <w:color w:val="44444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  <w:r w:rsidRPr="00C14C40">
        <w:rPr>
          <w:color w:val="444444"/>
        </w:rPr>
        <w:br/>
      </w:r>
    </w:p>
    <w:p w:rsidR="00C14C40" w:rsidRPr="00C14C40" w:rsidRDefault="00C14C40" w:rsidP="006C72A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C14C40">
        <w:rPr>
          <w:color w:val="44444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  <w:r w:rsidRPr="00C14C40">
        <w:rPr>
          <w:color w:val="444444"/>
        </w:rPr>
        <w:br/>
      </w:r>
    </w:p>
    <w:p w:rsidR="00230355" w:rsidRPr="00230355" w:rsidRDefault="00C14C40" w:rsidP="006C72A5">
      <w:pPr>
        <w:pStyle w:val="ConsPlusNormal"/>
        <w:ind w:firstLine="54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14C40">
        <w:rPr>
          <w:rFonts w:ascii="Times New Roman" w:hAnsi="Times New Roman" w:cs="Times New Roman"/>
          <w:color w:val="444444"/>
        </w:rPr>
        <w:t>г</w:t>
      </w:r>
      <w:r w:rsidRPr="00230355">
        <w:rPr>
          <w:rFonts w:ascii="Times New Roman" w:hAnsi="Times New Roman" w:cs="Times New Roman"/>
          <w:color w:val="444444"/>
          <w:sz w:val="24"/>
          <w:szCs w:val="24"/>
        </w:rPr>
        <w:t xml:space="preserve">) </w:t>
      </w:r>
      <w:r w:rsidR="00230355" w:rsidRPr="00230355">
        <w:rPr>
          <w:rFonts w:ascii="Times New Roman" w:hAnsi="Times New Roman" w:cs="Times New Roman"/>
          <w:color w:val="444444"/>
          <w:sz w:val="24"/>
          <w:szCs w:val="24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C14C40" w:rsidRPr="00C14C40" w:rsidRDefault="00C14C40" w:rsidP="006C72A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C455FA" w:rsidRPr="00C455FA" w:rsidRDefault="00C14C40" w:rsidP="006C72A5">
      <w:pPr>
        <w:pStyle w:val="ConsPlusNormal"/>
        <w:ind w:firstLine="53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455FA">
        <w:rPr>
          <w:rFonts w:ascii="Times New Roman" w:hAnsi="Times New Roman" w:cs="Times New Roman"/>
          <w:color w:val="444444"/>
          <w:sz w:val="24"/>
          <w:szCs w:val="24"/>
        </w:rPr>
        <w:t xml:space="preserve">д) </w:t>
      </w:r>
      <w:r w:rsidR="00C455FA" w:rsidRPr="00C455FA">
        <w:rPr>
          <w:rFonts w:ascii="Times New Roman" w:hAnsi="Times New Roman" w:cs="Times New Roman"/>
          <w:color w:val="444444"/>
          <w:sz w:val="24"/>
          <w:szCs w:val="24"/>
        </w:rP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C14C40" w:rsidRDefault="00C14C40" w:rsidP="006C72A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912FBF" w:rsidRPr="00912FBF" w:rsidRDefault="00912FBF" w:rsidP="006C72A5">
      <w:pPr>
        <w:pStyle w:val="ConsPlusNormal"/>
        <w:ind w:firstLine="539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12FBF">
        <w:rPr>
          <w:rFonts w:ascii="Times New Roman" w:hAnsi="Times New Roman" w:cs="Times New Roman"/>
          <w:color w:val="444444"/>
          <w:sz w:val="24"/>
          <w:szCs w:val="24"/>
        </w:rPr>
        <w:t xml:space="preserve">е) </w:t>
      </w:r>
      <w:r w:rsidRPr="00912FBF">
        <w:rPr>
          <w:rFonts w:ascii="Times New Roman" w:hAnsi="Times New Roman" w:cs="Times New Roman"/>
          <w:color w:val="444444"/>
          <w:sz w:val="24"/>
          <w:szCs w:val="24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912FBF" w:rsidRPr="00C14C40" w:rsidRDefault="00912FBF" w:rsidP="006C72A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CC69F5" w:rsidRPr="00CC69F5" w:rsidRDefault="00CC69F5" w:rsidP="006C72A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CC69F5">
        <w:rPr>
          <w:color w:val="444444"/>
        </w:rPr>
        <w:t xml:space="preserve">Перечень сведений и документов, </w:t>
      </w:r>
      <w:r>
        <w:rPr>
          <w:color w:val="444444"/>
        </w:rPr>
        <w:t>указанных в</w:t>
      </w:r>
      <w:r w:rsidRPr="00CC69F5">
        <w:rPr>
          <w:color w:val="444444"/>
        </w:rPr>
        <w:t xml:space="preserve"> Правил</w:t>
      </w:r>
      <w:r>
        <w:rPr>
          <w:color w:val="444444"/>
        </w:rPr>
        <w:t>ах подключения</w:t>
      </w:r>
      <w:r w:rsidRPr="00CC69F5">
        <w:rPr>
          <w:color w:val="444444"/>
        </w:rPr>
        <w:t>, является исчерпывающим.</w:t>
      </w:r>
    </w:p>
    <w:p w:rsidR="00C14C40" w:rsidRPr="00CC69F5" w:rsidRDefault="00CC69F5" w:rsidP="006C72A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CC69F5">
        <w:rPr>
          <w:color w:val="444444"/>
        </w:rPr>
        <w:t>Исполнитель не вправе требовать от заявителя представления сведений и документов, не предусмотренных настоящими Правилами.</w:t>
      </w:r>
    </w:p>
    <w:sectPr w:rsidR="00C14C40" w:rsidRPr="00CC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74"/>
    <w:rsid w:val="00230355"/>
    <w:rsid w:val="00516919"/>
    <w:rsid w:val="006C72A5"/>
    <w:rsid w:val="00912FBF"/>
    <w:rsid w:val="009E0E10"/>
    <w:rsid w:val="00C14C40"/>
    <w:rsid w:val="00C455FA"/>
    <w:rsid w:val="00C72174"/>
    <w:rsid w:val="00CC69F5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7C56D-99C3-4B55-83EE-90684310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1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Алена Сергеевна</dc:creator>
  <cp:keywords/>
  <dc:description/>
  <cp:lastModifiedBy>Корепанова Алена Сергеевна</cp:lastModifiedBy>
  <cp:revision>9</cp:revision>
  <dcterms:created xsi:type="dcterms:W3CDTF">2023-01-12T10:07:00Z</dcterms:created>
  <dcterms:modified xsi:type="dcterms:W3CDTF">2023-01-12T10:25:00Z</dcterms:modified>
</cp:coreProperties>
</file>